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D2B56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Liebe Spielgruppenleiterinnen,</w:t>
      </w:r>
    </w:p>
    <w:p w14:paraId="56B45B68" w14:textId="77777777" w:rsidR="00987391" w:rsidRDefault="00987391" w:rsidP="00987391">
      <w:pPr>
        <w:rPr>
          <w:rFonts w:ascii="Aptos" w:hAnsi="Aptos" w:cs="Aptos"/>
          <w:kern w:val="0"/>
        </w:rPr>
      </w:pPr>
    </w:p>
    <w:p w14:paraId="60238477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gerne erinnern wir euch an unser nächstes Austauschtreffen am HPD.</w:t>
      </w:r>
    </w:p>
    <w:p w14:paraId="4D9DA158" w14:textId="77777777" w:rsidR="00987391" w:rsidRDefault="00987391" w:rsidP="00987391">
      <w:pPr>
        <w:rPr>
          <w:rFonts w:ascii="Aptos" w:hAnsi="Aptos" w:cs="Aptos"/>
          <w:kern w:val="0"/>
        </w:rPr>
      </w:pPr>
    </w:p>
    <w:p w14:paraId="33439E30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Wir treffen uns am 15.05.2024 von 17-18 Uhr am HPD.</w:t>
      </w:r>
    </w:p>
    <w:p w14:paraId="44185C85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 xml:space="preserve">Beim letzten Mal haben wir uns mit dem Thema «Herausforderndes Verhalten» beschäftigt und intensiv diskutiert. </w:t>
      </w:r>
    </w:p>
    <w:p w14:paraId="75A24649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Wir denken, es macht Sinn, dort nochmal anzusetzen und auf weitere Fragen und Erfahrungen einzugehen.</w:t>
      </w:r>
    </w:p>
    <w:p w14:paraId="6D6F54E7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 xml:space="preserve">Ein weiteres Thema von uns ist </w:t>
      </w:r>
      <w:proofErr w:type="spellStart"/>
      <w:r>
        <w:rPr>
          <w:rFonts w:ascii="Aptos" w:hAnsi="Aptos" w:cs="Aptos"/>
          <w:kern w:val="0"/>
        </w:rPr>
        <w:t>Kibebe</w:t>
      </w:r>
      <w:proofErr w:type="spellEnd"/>
      <w:r>
        <w:rPr>
          <w:rFonts w:ascii="Aptos" w:hAnsi="Aptos" w:cs="Aptos"/>
          <w:kern w:val="0"/>
        </w:rPr>
        <w:t xml:space="preserve">. Wie ihr </w:t>
      </w:r>
      <w:proofErr w:type="gramStart"/>
      <w:r>
        <w:rPr>
          <w:rFonts w:ascii="Aptos" w:hAnsi="Aptos" w:cs="Aptos"/>
          <w:kern w:val="0"/>
        </w:rPr>
        <w:t>ja schon</w:t>
      </w:r>
      <w:proofErr w:type="gramEnd"/>
      <w:r>
        <w:rPr>
          <w:rFonts w:ascii="Aptos" w:hAnsi="Aptos" w:cs="Aptos"/>
          <w:kern w:val="0"/>
        </w:rPr>
        <w:t xml:space="preserve"> alle wisst, gibt es seit 2024 neue Leistungsvereinbarungen mit den Gemeinden. Gerne informieren wir euch nochmal kurz über die neuen Rahmenbedingungen, Abläufe und Zuständigkeiten.</w:t>
      </w:r>
    </w:p>
    <w:p w14:paraId="631921D2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Falls von eurer Seite noch andere Themen da sind, könnt ihr uns das gerne kurz rückmelden und wir schauen, ob wir sie einbauen können.</w:t>
      </w:r>
    </w:p>
    <w:p w14:paraId="56335186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 xml:space="preserve">Bitte gebt uns doch eine kurze Rückmeldung bis zum </w:t>
      </w:r>
      <w:proofErr w:type="gramStart"/>
      <w:r>
        <w:rPr>
          <w:rFonts w:ascii="Aptos" w:hAnsi="Aptos" w:cs="Aptos"/>
          <w:kern w:val="0"/>
        </w:rPr>
        <w:t>8.5.</w:t>
      </w:r>
      <w:proofErr w:type="gramEnd"/>
      <w:r>
        <w:rPr>
          <w:rFonts w:ascii="Aptos" w:hAnsi="Aptos" w:cs="Aptos"/>
          <w:kern w:val="0"/>
        </w:rPr>
        <w:t xml:space="preserve"> ob ihr kommen könnt. Danke.</w:t>
      </w:r>
    </w:p>
    <w:p w14:paraId="09CB7286" w14:textId="77777777" w:rsidR="00987391" w:rsidRDefault="00987391" w:rsidP="00987391">
      <w:pPr>
        <w:rPr>
          <w:rFonts w:ascii="Aptos" w:hAnsi="Aptos" w:cs="Aptos"/>
          <w:kern w:val="0"/>
        </w:rPr>
      </w:pPr>
    </w:p>
    <w:p w14:paraId="5CF54749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Wir freuen uns auf einen spannenden Austausch,</w:t>
      </w:r>
    </w:p>
    <w:p w14:paraId="48BC95BC" w14:textId="77777777" w:rsidR="00987391" w:rsidRDefault="00987391" w:rsidP="00987391">
      <w:pPr>
        <w:rPr>
          <w:rFonts w:ascii="Aptos" w:hAnsi="Aptos" w:cs="Aptos"/>
          <w:kern w:val="0"/>
        </w:rPr>
      </w:pPr>
    </w:p>
    <w:p w14:paraId="05C91B73" w14:textId="77777777" w:rsidR="00987391" w:rsidRDefault="00987391" w:rsidP="00987391">
      <w:pPr>
        <w:rPr>
          <w:rFonts w:ascii="Aptos" w:hAnsi="Aptos" w:cs="Aptos"/>
          <w:kern w:val="0"/>
        </w:rPr>
      </w:pPr>
      <w:r>
        <w:rPr>
          <w:rFonts w:ascii="Aptos" w:hAnsi="Aptos" w:cs="Aptos"/>
          <w:kern w:val="0"/>
        </w:rPr>
        <w:t>lieben Gruss Katja und Kirsten</w:t>
      </w:r>
    </w:p>
    <w:p w14:paraId="0F2ECF91" w14:textId="77777777" w:rsidR="00987391" w:rsidRDefault="00987391" w:rsidP="00987391">
      <w:pPr>
        <w:rPr>
          <w:rFonts w:ascii="Aptos" w:hAnsi="Aptos" w:cs="Aptos"/>
          <w:kern w:val="0"/>
        </w:rPr>
      </w:pPr>
    </w:p>
    <w:p w14:paraId="11DD976A" w14:textId="77777777" w:rsidR="00987391" w:rsidRDefault="00987391" w:rsidP="00987391">
      <w:pPr>
        <w:rPr>
          <w:rFonts w:eastAsiaTheme="minorEastAsia"/>
          <w:b/>
          <w:noProof/>
          <w:kern w:val="0"/>
          <w:lang w:eastAsia="de-CH"/>
          <w14:ligatures w14:val="none"/>
        </w:rPr>
      </w:pPr>
      <w:r>
        <w:rPr>
          <w:rFonts w:eastAsiaTheme="minorEastAsia"/>
          <w:b/>
          <w:noProof/>
          <w:lang w:eastAsia="de-CH"/>
        </w:rPr>
        <w:t>Heilpädagogischer Dienst Zug</w:t>
      </w:r>
    </w:p>
    <w:p w14:paraId="7D0677A6" w14:textId="77777777" w:rsidR="00987391" w:rsidRDefault="00987391" w:rsidP="00987391">
      <w:pPr>
        <w:rPr>
          <w:rFonts w:eastAsiaTheme="minorEastAsia"/>
          <w:noProof/>
          <w:lang w:eastAsia="de-CH"/>
        </w:rPr>
      </w:pPr>
      <w:r>
        <w:rPr>
          <w:rFonts w:eastAsiaTheme="minorEastAsia"/>
          <w:noProof/>
          <w:lang w:eastAsia="de-CH"/>
        </w:rPr>
        <w:t>Kirsten Völlmecke</w:t>
      </w:r>
    </w:p>
    <w:p w14:paraId="7C2919B5" w14:textId="77777777" w:rsidR="00987391" w:rsidRDefault="00987391" w:rsidP="00987391">
      <w:pPr>
        <w:rPr>
          <w:rFonts w:eastAsiaTheme="minorEastAsia"/>
          <w:noProof/>
          <w:lang w:eastAsia="de-CH"/>
        </w:rPr>
      </w:pPr>
      <w:r>
        <w:rPr>
          <w:rFonts w:eastAsiaTheme="minorEastAsia"/>
          <w:noProof/>
          <w:lang w:eastAsia="de-CH"/>
        </w:rPr>
        <w:t>Fachleiterin HFE / Heilpädagogische Früherzieherin</w:t>
      </w:r>
      <w:r>
        <w:rPr>
          <w:rFonts w:eastAsiaTheme="minorEastAsia"/>
          <w:noProof/>
          <w:lang w:eastAsia="de-CH"/>
        </w:rPr>
        <w:br/>
        <w:t>Oberdorfstrasse 9, 6340 Baar</w:t>
      </w:r>
      <w:r>
        <w:rPr>
          <w:rFonts w:eastAsiaTheme="minorEastAsia"/>
          <w:noProof/>
          <w:lang w:eastAsia="de-CH"/>
        </w:rPr>
        <w:br/>
        <w:t>+41 41 728 75 55, Mobil +41 78 932 55 45</w:t>
      </w:r>
      <w:r>
        <w:rPr>
          <w:rFonts w:eastAsiaTheme="minorEastAsia"/>
          <w:noProof/>
          <w:lang w:eastAsia="de-CH"/>
        </w:rPr>
        <w:br/>
      </w:r>
      <w:hyperlink r:id="rId4" w:history="1">
        <w:r>
          <w:rPr>
            <w:rStyle w:val="Hyperlink"/>
            <w:rFonts w:eastAsiaTheme="minorEastAsia"/>
            <w:noProof/>
            <w:color w:val="164194"/>
            <w:lang w:eastAsia="de-CH"/>
          </w:rPr>
          <w:t>hpd.ch</w:t>
        </w:r>
      </w:hyperlink>
    </w:p>
    <w:p w14:paraId="63FC2407" w14:textId="77777777" w:rsidR="008453E2" w:rsidRDefault="008453E2"/>
    <w:sectPr w:rsidR="00845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91"/>
    <w:rsid w:val="008453E2"/>
    <w:rsid w:val="00987391"/>
    <w:rsid w:val="00D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DD192"/>
  <w15:chartTrackingRefBased/>
  <w15:docId w15:val="{AABB1146-9D02-456F-AF79-5DE02B12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3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73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73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739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739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739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7391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7391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391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391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73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73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873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739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739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739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739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739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73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873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7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739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3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87391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73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87391"/>
    <w:pPr>
      <w:spacing w:after="160" w:line="259" w:lineRule="auto"/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873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3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73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873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98739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d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Company>HPD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Voellmecke</dc:creator>
  <cp:keywords/>
  <dc:description/>
  <cp:lastModifiedBy>Kirsten Voellmecke</cp:lastModifiedBy>
  <cp:revision>1</cp:revision>
  <dcterms:created xsi:type="dcterms:W3CDTF">2024-04-15T08:00:00Z</dcterms:created>
  <dcterms:modified xsi:type="dcterms:W3CDTF">2024-04-15T08:00:00Z</dcterms:modified>
</cp:coreProperties>
</file>